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9B067" w14:textId="2C7AC5E4" w:rsidR="00172F99" w:rsidRPr="001E2852" w:rsidRDefault="00172F99" w:rsidP="007200FF">
      <w:pPr>
        <w:spacing w:after="0"/>
        <w:jc w:val="center"/>
        <w:rPr>
          <w:rFonts w:asciiTheme="majorHAnsi" w:eastAsiaTheme="minorEastAsia" w:hAnsiTheme="majorHAnsi" w:cstheme="majorHAnsi"/>
          <w:b/>
          <w:bCs/>
          <w:color w:val="082042"/>
          <w:sz w:val="28"/>
          <w:szCs w:val="28"/>
          <w:lang w:val="it-IT" w:eastAsia="de-DE"/>
        </w:rPr>
      </w:pPr>
      <w:r w:rsidRPr="001E2852">
        <w:rPr>
          <w:rFonts w:asciiTheme="majorHAnsi" w:eastAsiaTheme="minorEastAsia" w:hAnsiTheme="majorHAnsi" w:cstheme="majorHAnsi"/>
          <w:b/>
          <w:bCs/>
          <w:color w:val="082042"/>
          <w:sz w:val="28"/>
          <w:szCs w:val="28"/>
          <w:lang w:val="it-IT" w:eastAsia="de-DE"/>
        </w:rPr>
        <w:t xml:space="preserve">Informativa sul trattamento dei dati personali ai sensi del Regolamento UE 679/2016 (Regolamento generale sulla protezione dei dati – GDPR) – Verbali di </w:t>
      </w:r>
      <w:r w:rsidR="001E2852" w:rsidRPr="001E2852">
        <w:rPr>
          <w:rFonts w:asciiTheme="majorHAnsi" w:eastAsiaTheme="minorEastAsia" w:hAnsiTheme="majorHAnsi" w:cstheme="majorHAnsi"/>
          <w:b/>
          <w:bCs/>
          <w:color w:val="082042"/>
          <w:sz w:val="28"/>
          <w:szCs w:val="28"/>
          <w:lang w:val="it-IT" w:eastAsia="de-DE"/>
        </w:rPr>
        <w:t>ac</w:t>
      </w:r>
      <w:r w:rsidR="001E2852">
        <w:rPr>
          <w:rFonts w:asciiTheme="majorHAnsi" w:eastAsiaTheme="minorEastAsia" w:hAnsiTheme="majorHAnsi" w:cstheme="majorHAnsi"/>
          <w:b/>
          <w:bCs/>
          <w:color w:val="082042"/>
          <w:sz w:val="28"/>
          <w:szCs w:val="28"/>
          <w:lang w:val="it-IT" w:eastAsia="de-DE"/>
        </w:rPr>
        <w:t>certamento</w:t>
      </w:r>
      <w:r w:rsidRPr="001E2852">
        <w:rPr>
          <w:rFonts w:asciiTheme="majorHAnsi" w:eastAsiaTheme="minorEastAsia" w:hAnsiTheme="majorHAnsi" w:cstheme="majorHAnsi"/>
          <w:b/>
          <w:bCs/>
          <w:color w:val="082042"/>
          <w:sz w:val="28"/>
          <w:szCs w:val="28"/>
          <w:lang w:val="it-IT" w:eastAsia="de-DE"/>
        </w:rPr>
        <w:t xml:space="preserve"> / Controlli dei titoli di viaggio</w:t>
      </w:r>
    </w:p>
    <w:p w14:paraId="2E987EE3" w14:textId="77777777" w:rsidR="007200FF" w:rsidRPr="00354550" w:rsidRDefault="007200FF" w:rsidP="00172F99">
      <w:pPr>
        <w:rPr>
          <w:rFonts w:asciiTheme="majorHAnsi" w:eastAsiaTheme="minorEastAsia" w:hAnsiTheme="majorHAnsi" w:cstheme="majorHAnsi"/>
          <w:color w:val="082042"/>
          <w:szCs w:val="20"/>
          <w:lang w:val="it-IT" w:eastAsia="de-DE"/>
        </w:rPr>
      </w:pPr>
    </w:p>
    <w:p w14:paraId="166143C0" w14:textId="2B488C41" w:rsidR="00172F99" w:rsidRPr="00354550" w:rsidRDefault="00172F99" w:rsidP="00172F99">
      <w:pPr>
        <w:rPr>
          <w:rFonts w:asciiTheme="majorHAnsi" w:eastAsiaTheme="minorEastAsia" w:hAnsiTheme="majorHAnsi" w:cstheme="majorHAnsi"/>
          <w:color w:val="082042"/>
          <w:szCs w:val="20"/>
          <w:lang w:val="it-IT" w:eastAsia="de-DE"/>
        </w:rPr>
      </w:pPr>
      <w:r w:rsidRPr="00354550">
        <w:rPr>
          <w:rFonts w:asciiTheme="majorHAnsi" w:eastAsiaTheme="minorEastAsia" w:hAnsiTheme="majorHAnsi" w:cstheme="majorHAnsi"/>
          <w:color w:val="082042"/>
          <w:szCs w:val="20"/>
          <w:lang w:val="it-IT" w:eastAsia="de-DE"/>
        </w:rPr>
        <w:t>Gentili passeggeri,</w:t>
      </w:r>
    </w:p>
    <w:p w14:paraId="2C70D89F" w14:textId="77777777" w:rsidR="00172F99" w:rsidRPr="00354550" w:rsidRDefault="00172F99" w:rsidP="00172F99">
      <w:pPr>
        <w:rPr>
          <w:rFonts w:asciiTheme="majorHAnsi" w:eastAsiaTheme="minorEastAsia" w:hAnsiTheme="majorHAnsi" w:cstheme="majorHAnsi"/>
          <w:color w:val="082042"/>
          <w:szCs w:val="20"/>
          <w:lang w:val="it-IT" w:eastAsia="de-DE"/>
        </w:rPr>
      </w:pPr>
      <w:r w:rsidRPr="00354550">
        <w:rPr>
          <w:rFonts w:asciiTheme="majorHAnsi" w:eastAsiaTheme="minorEastAsia" w:hAnsiTheme="majorHAnsi" w:cstheme="majorHAnsi"/>
          <w:color w:val="082042"/>
          <w:szCs w:val="20"/>
          <w:lang w:val="it-IT" w:eastAsia="de-DE"/>
        </w:rPr>
        <w:t>con la presente desideriamo informarvi sulle modalità con cui vengono trattati i dati personali nell’ambito dei controlli dei titoli di viaggio, dell’accertamento di infrazioni e della gestione delle sanzioni amministrative. La presente informativa illustra inoltre i diritti che, in qualità di interessati, potete esercitare.</w:t>
      </w:r>
    </w:p>
    <w:p w14:paraId="00330443" w14:textId="77777777" w:rsidR="00172F99" w:rsidRPr="00354550" w:rsidRDefault="00172F99" w:rsidP="00172F99">
      <w:pPr>
        <w:rPr>
          <w:rFonts w:asciiTheme="majorHAnsi" w:eastAsiaTheme="minorEastAsia" w:hAnsiTheme="majorHAnsi" w:cstheme="majorHAnsi"/>
          <w:b/>
          <w:bCs/>
          <w:color w:val="082042"/>
          <w:szCs w:val="20"/>
          <w:lang w:val="it-IT" w:eastAsia="de-DE"/>
        </w:rPr>
      </w:pPr>
      <w:r w:rsidRPr="00354550">
        <w:rPr>
          <w:rFonts w:asciiTheme="majorHAnsi" w:eastAsiaTheme="minorEastAsia" w:hAnsiTheme="majorHAnsi" w:cstheme="majorHAnsi"/>
          <w:b/>
          <w:bCs/>
          <w:color w:val="082042"/>
          <w:szCs w:val="20"/>
          <w:lang w:val="it-IT" w:eastAsia="de-DE"/>
        </w:rPr>
        <w:t>Chi tratta i miei dati personali?</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789"/>
        <w:gridCol w:w="4790"/>
      </w:tblGrid>
      <w:tr w:rsidR="00870A27" w:rsidRPr="001E2852" w14:paraId="33406D77" w14:textId="77777777" w:rsidTr="008175FE">
        <w:tc>
          <w:tcPr>
            <w:tcW w:w="4789" w:type="dxa"/>
          </w:tcPr>
          <w:p w14:paraId="0AFAC44B" w14:textId="77777777" w:rsidR="00870A27" w:rsidRPr="00354550" w:rsidRDefault="00870A27" w:rsidP="00870A27">
            <w:pPr>
              <w:spacing w:after="200" w:line="276" w:lineRule="auto"/>
              <w:rPr>
                <w:rFonts w:asciiTheme="majorHAnsi" w:eastAsiaTheme="minorEastAsia" w:hAnsiTheme="majorHAnsi" w:cstheme="majorHAnsi"/>
                <w:color w:val="082042"/>
                <w:szCs w:val="20"/>
                <w:lang w:val="it-IT" w:eastAsia="de-DE"/>
              </w:rPr>
            </w:pPr>
            <w:r w:rsidRPr="00354550">
              <w:rPr>
                <w:rFonts w:asciiTheme="majorHAnsi" w:eastAsiaTheme="minorEastAsia" w:hAnsiTheme="majorHAnsi" w:cstheme="majorHAnsi"/>
                <w:color w:val="082042"/>
                <w:szCs w:val="20"/>
                <w:lang w:val="it-IT" w:eastAsia="de-DE"/>
              </w:rPr>
              <w:t>Titolare del trattamento</w:t>
            </w:r>
            <w:r w:rsidRPr="00354550">
              <w:rPr>
                <w:rFonts w:asciiTheme="majorHAnsi" w:eastAsiaTheme="minorEastAsia" w:hAnsiTheme="majorHAnsi" w:cstheme="majorHAnsi"/>
                <w:color w:val="082042"/>
                <w:szCs w:val="20"/>
                <w:lang w:val="it-IT" w:eastAsia="de-DE"/>
              </w:rPr>
              <w:br/>
              <w:t>Kronplatz Mobility AG</w:t>
            </w:r>
            <w:r w:rsidRPr="00354550">
              <w:rPr>
                <w:rFonts w:asciiTheme="majorHAnsi" w:eastAsiaTheme="minorEastAsia" w:hAnsiTheme="majorHAnsi" w:cstheme="majorHAnsi"/>
                <w:color w:val="082042"/>
                <w:szCs w:val="20"/>
                <w:lang w:val="it-IT" w:eastAsia="de-DE"/>
              </w:rPr>
              <w:br/>
              <w:t>Via delle Funivie 10 – I-39031 Brunico (BZ), Italia</w:t>
            </w:r>
            <w:r w:rsidRPr="00354550">
              <w:rPr>
                <w:rFonts w:asciiTheme="majorHAnsi" w:eastAsiaTheme="minorEastAsia" w:hAnsiTheme="majorHAnsi" w:cstheme="majorHAnsi"/>
                <w:color w:val="082042"/>
                <w:szCs w:val="20"/>
                <w:lang w:val="it-IT" w:eastAsia="de-DE"/>
              </w:rPr>
              <w:br/>
              <w:t>P. IVA IT03212490217</w:t>
            </w:r>
          </w:p>
          <w:p w14:paraId="72894DB7" w14:textId="77777777" w:rsidR="00870A27" w:rsidRPr="00354550" w:rsidRDefault="00870A27" w:rsidP="00172F99">
            <w:pPr>
              <w:rPr>
                <w:rFonts w:asciiTheme="majorHAnsi" w:eastAsiaTheme="minorEastAsia" w:hAnsiTheme="majorHAnsi" w:cstheme="majorHAnsi"/>
                <w:color w:val="082042"/>
                <w:szCs w:val="20"/>
                <w:lang w:val="it-IT" w:eastAsia="de-DE"/>
              </w:rPr>
            </w:pPr>
          </w:p>
        </w:tc>
        <w:tc>
          <w:tcPr>
            <w:tcW w:w="4790" w:type="dxa"/>
          </w:tcPr>
          <w:p w14:paraId="25427CF3" w14:textId="77777777" w:rsidR="00870A27" w:rsidRPr="00354550" w:rsidRDefault="00870A27" w:rsidP="00870A27">
            <w:pPr>
              <w:spacing w:after="200" w:line="276" w:lineRule="auto"/>
              <w:rPr>
                <w:rFonts w:asciiTheme="majorHAnsi" w:eastAsiaTheme="minorEastAsia" w:hAnsiTheme="majorHAnsi" w:cstheme="majorHAnsi"/>
                <w:color w:val="082042"/>
                <w:szCs w:val="20"/>
                <w:lang w:val="it-IT" w:eastAsia="de-DE"/>
              </w:rPr>
            </w:pPr>
            <w:r w:rsidRPr="00354550">
              <w:rPr>
                <w:rFonts w:asciiTheme="majorHAnsi" w:eastAsiaTheme="minorEastAsia" w:hAnsiTheme="majorHAnsi" w:cstheme="majorHAnsi"/>
                <w:color w:val="082042"/>
                <w:szCs w:val="20"/>
                <w:lang w:val="it-IT" w:eastAsia="de-DE"/>
              </w:rPr>
              <w:t>Dati di contatto del Responsabile della protezione dei dati (DPO)</w:t>
            </w:r>
            <w:r w:rsidRPr="00354550">
              <w:rPr>
                <w:rFonts w:asciiTheme="majorHAnsi" w:eastAsiaTheme="minorEastAsia" w:hAnsiTheme="majorHAnsi" w:cstheme="majorHAnsi"/>
                <w:color w:val="082042"/>
                <w:szCs w:val="20"/>
                <w:lang w:val="it-IT" w:eastAsia="de-DE"/>
              </w:rPr>
              <w:br/>
            </w:r>
            <w:hyperlink r:id="rId11" w:history="1">
              <w:r w:rsidRPr="00354550">
                <w:rPr>
                  <w:rStyle w:val="Hyperlink"/>
                  <w:rFonts w:asciiTheme="majorHAnsi" w:eastAsiaTheme="minorEastAsia" w:hAnsiTheme="majorHAnsi" w:cstheme="majorHAnsi"/>
                  <w:szCs w:val="20"/>
                  <w:lang w:val="it-IT" w:eastAsia="de-DE"/>
                </w:rPr>
                <w:t>privacy@steger-consulting.it</w:t>
              </w:r>
            </w:hyperlink>
            <w:r w:rsidRPr="00354550">
              <w:rPr>
                <w:rFonts w:asciiTheme="majorHAnsi" w:eastAsiaTheme="minorEastAsia" w:hAnsiTheme="majorHAnsi" w:cstheme="majorHAnsi"/>
                <w:color w:val="082042"/>
                <w:szCs w:val="20"/>
                <w:lang w:val="it-IT" w:eastAsia="de-DE"/>
              </w:rPr>
              <w:br/>
              <w:t>Steger Consulting GmbH</w:t>
            </w:r>
          </w:p>
          <w:p w14:paraId="18774936" w14:textId="77777777" w:rsidR="00870A27" w:rsidRPr="00354550" w:rsidRDefault="00870A27" w:rsidP="00172F99">
            <w:pPr>
              <w:rPr>
                <w:rFonts w:asciiTheme="majorHAnsi" w:eastAsiaTheme="minorEastAsia" w:hAnsiTheme="majorHAnsi" w:cstheme="majorHAnsi"/>
                <w:color w:val="082042"/>
                <w:szCs w:val="20"/>
                <w:lang w:val="it-IT" w:eastAsia="de-DE"/>
              </w:rPr>
            </w:pPr>
          </w:p>
        </w:tc>
      </w:tr>
    </w:tbl>
    <w:p w14:paraId="477868AA" w14:textId="77777777" w:rsidR="00870A27" w:rsidRPr="00354550" w:rsidRDefault="00870A27" w:rsidP="00172F99">
      <w:pPr>
        <w:rPr>
          <w:rFonts w:asciiTheme="majorHAnsi" w:eastAsiaTheme="minorEastAsia" w:hAnsiTheme="majorHAnsi" w:cstheme="majorHAnsi"/>
          <w:color w:val="082042"/>
          <w:szCs w:val="20"/>
          <w:lang w:val="it-IT" w:eastAsia="de-DE"/>
        </w:rPr>
      </w:pPr>
    </w:p>
    <w:p w14:paraId="46D3EBC3" w14:textId="77777777" w:rsidR="00172F99" w:rsidRPr="00354550" w:rsidRDefault="00172F99" w:rsidP="00172F99">
      <w:pPr>
        <w:rPr>
          <w:rFonts w:asciiTheme="majorHAnsi" w:eastAsiaTheme="minorEastAsia" w:hAnsiTheme="majorHAnsi" w:cstheme="majorHAnsi"/>
          <w:b/>
          <w:bCs/>
          <w:color w:val="082042"/>
          <w:szCs w:val="20"/>
          <w:lang w:val="it-IT" w:eastAsia="de-DE"/>
        </w:rPr>
      </w:pPr>
      <w:r w:rsidRPr="00354550">
        <w:rPr>
          <w:rFonts w:asciiTheme="majorHAnsi" w:eastAsiaTheme="minorEastAsia" w:hAnsiTheme="majorHAnsi" w:cstheme="majorHAnsi"/>
          <w:b/>
          <w:bCs/>
          <w:color w:val="082042"/>
          <w:szCs w:val="20"/>
          <w:lang w:val="it-IT" w:eastAsia="de-DE"/>
        </w:rPr>
        <w:t>Quali dati personali vengono trattati e per quali finalità?</w:t>
      </w:r>
    </w:p>
    <w:p w14:paraId="4B087F64" w14:textId="77777777" w:rsidR="00172F99" w:rsidRPr="00354550" w:rsidRDefault="00172F99" w:rsidP="00172F99">
      <w:pPr>
        <w:rPr>
          <w:rFonts w:asciiTheme="majorHAnsi" w:eastAsiaTheme="minorEastAsia" w:hAnsiTheme="majorHAnsi" w:cstheme="majorHAnsi"/>
          <w:color w:val="082042"/>
          <w:szCs w:val="20"/>
          <w:lang w:val="it-IT" w:eastAsia="de-DE"/>
        </w:rPr>
      </w:pPr>
      <w:r w:rsidRPr="00354550">
        <w:rPr>
          <w:rFonts w:asciiTheme="majorHAnsi" w:eastAsiaTheme="minorEastAsia" w:hAnsiTheme="majorHAnsi" w:cstheme="majorHAnsi"/>
          <w:color w:val="082042"/>
          <w:szCs w:val="20"/>
          <w:lang w:val="it-IT" w:eastAsia="de-DE"/>
        </w:rPr>
        <w:t>Ai sensi del Regolamento UE 2016/679 (Regolamento generale sulla protezione dei dati – GDPR) e delle disposizioni nazionali vigenti in materia di protezione dei dati personali, possono essere trattati, in particolare, i seguenti dati:</w:t>
      </w:r>
    </w:p>
    <w:p w14:paraId="200BFA38" w14:textId="77777777" w:rsidR="00172F99" w:rsidRPr="00354550" w:rsidRDefault="00172F99" w:rsidP="00172F99">
      <w:pPr>
        <w:rPr>
          <w:rFonts w:asciiTheme="majorHAnsi" w:eastAsiaTheme="minorEastAsia" w:hAnsiTheme="majorHAnsi" w:cstheme="majorHAnsi"/>
          <w:b/>
          <w:bCs/>
          <w:color w:val="082042"/>
          <w:szCs w:val="20"/>
          <w:lang w:val="it-IT" w:eastAsia="de-DE"/>
        </w:rPr>
      </w:pPr>
      <w:r w:rsidRPr="00354550">
        <w:rPr>
          <w:rFonts w:asciiTheme="majorHAnsi" w:eastAsiaTheme="minorEastAsia" w:hAnsiTheme="majorHAnsi" w:cstheme="majorHAnsi"/>
          <w:b/>
          <w:bCs/>
          <w:color w:val="082042"/>
          <w:szCs w:val="20"/>
          <w:lang w:val="it-IT" w:eastAsia="de-DE"/>
        </w:rPr>
        <w:t>Dati della persona interessata dal verbale di infrazione</w:t>
      </w:r>
    </w:p>
    <w:p w14:paraId="7E059B29" w14:textId="77777777" w:rsidR="00973FAE" w:rsidRPr="00354550" w:rsidRDefault="00172F99" w:rsidP="00973FAE">
      <w:pPr>
        <w:pStyle w:val="Listenabsatz"/>
        <w:numPr>
          <w:ilvl w:val="0"/>
          <w:numId w:val="14"/>
        </w:numPr>
        <w:rPr>
          <w:rFonts w:asciiTheme="majorHAnsi" w:hAnsiTheme="majorHAnsi" w:cstheme="majorHAnsi"/>
          <w:szCs w:val="20"/>
          <w:lang w:val="it-IT"/>
        </w:rPr>
      </w:pPr>
      <w:r w:rsidRPr="00354550">
        <w:rPr>
          <w:rFonts w:asciiTheme="majorHAnsi" w:hAnsiTheme="majorHAnsi" w:cstheme="majorHAnsi"/>
          <w:szCs w:val="20"/>
          <w:lang w:val="it-IT"/>
        </w:rPr>
        <w:t>dati anagrafici quali nome e cognome, data e luogo di nascita, indirizzo, codice fiscale;</w:t>
      </w:r>
    </w:p>
    <w:p w14:paraId="12E0C1F5" w14:textId="77777777" w:rsidR="00973FAE" w:rsidRPr="00354550" w:rsidRDefault="00172F99" w:rsidP="00973FAE">
      <w:pPr>
        <w:pStyle w:val="Listenabsatz"/>
        <w:numPr>
          <w:ilvl w:val="0"/>
          <w:numId w:val="14"/>
        </w:numPr>
        <w:rPr>
          <w:rFonts w:asciiTheme="majorHAnsi" w:hAnsiTheme="majorHAnsi" w:cstheme="majorHAnsi"/>
          <w:szCs w:val="20"/>
          <w:lang w:val="it-IT"/>
        </w:rPr>
      </w:pPr>
      <w:r w:rsidRPr="00354550">
        <w:rPr>
          <w:rFonts w:asciiTheme="majorHAnsi" w:hAnsiTheme="majorHAnsi" w:cstheme="majorHAnsi"/>
          <w:szCs w:val="20"/>
          <w:lang w:val="it-IT"/>
        </w:rPr>
        <w:t>dati di contatto, qualora rilevati nel caso concreto o necessari per eventuali ricorsi, notifiche o per la gestione della</w:t>
      </w:r>
      <w:r w:rsidR="00973FAE" w:rsidRPr="00354550">
        <w:rPr>
          <w:rFonts w:asciiTheme="majorHAnsi" w:hAnsiTheme="majorHAnsi" w:cstheme="majorHAnsi"/>
          <w:szCs w:val="20"/>
          <w:lang w:val="it-IT"/>
        </w:rPr>
        <w:t xml:space="preserve"> </w:t>
      </w:r>
      <w:r w:rsidRPr="00354550">
        <w:rPr>
          <w:rFonts w:asciiTheme="majorHAnsi" w:hAnsiTheme="majorHAnsi" w:cstheme="majorHAnsi"/>
          <w:szCs w:val="20"/>
          <w:lang w:val="it-IT"/>
        </w:rPr>
        <w:t>pratica;</w:t>
      </w:r>
    </w:p>
    <w:p w14:paraId="664E5707" w14:textId="02AF1C63" w:rsidR="00DA5291" w:rsidRPr="00354550" w:rsidRDefault="00172F99" w:rsidP="00973FAE">
      <w:pPr>
        <w:pStyle w:val="Listenabsatz"/>
        <w:numPr>
          <w:ilvl w:val="0"/>
          <w:numId w:val="14"/>
        </w:numPr>
        <w:rPr>
          <w:rFonts w:asciiTheme="majorHAnsi" w:hAnsiTheme="majorHAnsi" w:cstheme="majorHAnsi"/>
          <w:szCs w:val="20"/>
          <w:lang w:val="it-IT"/>
        </w:rPr>
      </w:pPr>
      <w:r w:rsidRPr="00354550">
        <w:rPr>
          <w:rFonts w:asciiTheme="majorHAnsi" w:hAnsiTheme="majorHAnsi" w:cstheme="majorHAnsi"/>
          <w:szCs w:val="20"/>
          <w:lang w:val="it-IT"/>
        </w:rPr>
        <w:t>numero del documento di riconoscimento, qualora necessario per l’identificazione della persona interessata;</w:t>
      </w:r>
    </w:p>
    <w:p w14:paraId="068AF67C" w14:textId="12759A58" w:rsidR="00172F99" w:rsidRPr="00354550" w:rsidRDefault="00172F99" w:rsidP="00973FAE">
      <w:pPr>
        <w:pStyle w:val="Listenabsatz"/>
        <w:numPr>
          <w:ilvl w:val="0"/>
          <w:numId w:val="14"/>
        </w:numPr>
        <w:rPr>
          <w:rFonts w:asciiTheme="majorHAnsi" w:hAnsiTheme="majorHAnsi" w:cstheme="majorHAnsi"/>
          <w:szCs w:val="20"/>
          <w:lang w:val="it-IT"/>
        </w:rPr>
      </w:pPr>
      <w:r w:rsidRPr="00354550">
        <w:rPr>
          <w:rFonts w:asciiTheme="majorHAnsi" w:hAnsiTheme="majorHAnsi" w:cstheme="majorHAnsi"/>
          <w:szCs w:val="20"/>
          <w:lang w:val="it-IT"/>
        </w:rPr>
        <w:t>in caso di minori: eventuali dati dei rappresentanti legali.</w:t>
      </w:r>
    </w:p>
    <w:p w14:paraId="1C1EB91B" w14:textId="77777777" w:rsidR="00172F99" w:rsidRPr="00354550" w:rsidRDefault="00172F99" w:rsidP="00172F99">
      <w:pPr>
        <w:rPr>
          <w:rFonts w:asciiTheme="majorHAnsi" w:eastAsiaTheme="minorEastAsia" w:hAnsiTheme="majorHAnsi" w:cstheme="majorHAnsi"/>
          <w:b/>
          <w:bCs/>
          <w:color w:val="082042"/>
          <w:szCs w:val="20"/>
          <w:lang w:val="it-IT" w:eastAsia="de-DE"/>
        </w:rPr>
      </w:pPr>
      <w:r w:rsidRPr="00354550">
        <w:rPr>
          <w:rFonts w:asciiTheme="majorHAnsi" w:eastAsiaTheme="minorEastAsia" w:hAnsiTheme="majorHAnsi" w:cstheme="majorHAnsi"/>
          <w:b/>
          <w:bCs/>
          <w:color w:val="082042"/>
          <w:szCs w:val="20"/>
          <w:lang w:val="it-IT" w:eastAsia="de-DE"/>
        </w:rPr>
        <w:t>Dati relativi al controllo e all’infrazione:</w:t>
      </w:r>
    </w:p>
    <w:p w14:paraId="4DF0B824" w14:textId="77777777" w:rsidR="000C1AA3" w:rsidRPr="00354550" w:rsidRDefault="00172F99" w:rsidP="000C1AA3">
      <w:pPr>
        <w:pStyle w:val="Listenabsatz"/>
        <w:numPr>
          <w:ilvl w:val="0"/>
          <w:numId w:val="15"/>
        </w:numPr>
        <w:rPr>
          <w:rFonts w:asciiTheme="majorHAnsi" w:hAnsiTheme="majorHAnsi" w:cstheme="majorHAnsi"/>
          <w:szCs w:val="20"/>
          <w:lang w:val="it-IT"/>
        </w:rPr>
      </w:pPr>
      <w:r w:rsidRPr="00354550">
        <w:rPr>
          <w:rFonts w:asciiTheme="majorHAnsi" w:hAnsiTheme="majorHAnsi" w:cstheme="majorHAnsi"/>
          <w:szCs w:val="20"/>
          <w:lang w:val="it-IT"/>
        </w:rPr>
        <w:t>informazioni relative al viaggio, ad es. linea, fermata/luogo, data e ora</w:t>
      </w:r>
    </w:p>
    <w:p w14:paraId="11A5AF85" w14:textId="77777777" w:rsidR="000C1AA3" w:rsidRPr="00354550" w:rsidRDefault="00172F99" w:rsidP="000C1AA3">
      <w:pPr>
        <w:pStyle w:val="Listenabsatz"/>
        <w:numPr>
          <w:ilvl w:val="0"/>
          <w:numId w:val="15"/>
        </w:numPr>
        <w:rPr>
          <w:rFonts w:asciiTheme="majorHAnsi" w:hAnsiTheme="majorHAnsi" w:cstheme="majorHAnsi"/>
          <w:szCs w:val="20"/>
          <w:lang w:val="it-IT"/>
        </w:rPr>
      </w:pPr>
      <w:r w:rsidRPr="00354550">
        <w:rPr>
          <w:rFonts w:asciiTheme="majorHAnsi" w:hAnsiTheme="majorHAnsi" w:cstheme="majorHAnsi"/>
          <w:szCs w:val="20"/>
          <w:lang w:val="it-IT"/>
        </w:rPr>
        <w:t>tipo di infrazione, ad es. titolo di viaggio non valido, titolo di viaggio personale non convalidato</w:t>
      </w:r>
    </w:p>
    <w:p w14:paraId="60CEA625" w14:textId="77777777" w:rsidR="000C1AA3" w:rsidRPr="00354550" w:rsidRDefault="00172F99" w:rsidP="000C1AA3">
      <w:pPr>
        <w:pStyle w:val="Listenabsatz"/>
        <w:numPr>
          <w:ilvl w:val="0"/>
          <w:numId w:val="15"/>
        </w:numPr>
        <w:rPr>
          <w:rFonts w:asciiTheme="majorHAnsi" w:hAnsiTheme="majorHAnsi" w:cstheme="majorHAnsi"/>
          <w:szCs w:val="20"/>
          <w:lang w:val="it-IT"/>
        </w:rPr>
      </w:pPr>
      <w:r w:rsidRPr="00354550">
        <w:rPr>
          <w:rFonts w:asciiTheme="majorHAnsi" w:hAnsiTheme="majorHAnsi" w:cstheme="majorHAnsi"/>
          <w:szCs w:val="20"/>
          <w:lang w:val="it-IT"/>
        </w:rPr>
        <w:t>contenuto del verbale di infrazione, eventuali dichiarazioni dell’interessato e annotazioni</w:t>
      </w:r>
    </w:p>
    <w:p w14:paraId="180B00A0" w14:textId="6312BC4C" w:rsidR="007E657D" w:rsidRPr="00354550" w:rsidRDefault="00172F99" w:rsidP="000C1AA3">
      <w:pPr>
        <w:pStyle w:val="Listenabsatz"/>
        <w:numPr>
          <w:ilvl w:val="0"/>
          <w:numId w:val="15"/>
        </w:numPr>
        <w:rPr>
          <w:rFonts w:asciiTheme="majorHAnsi" w:hAnsiTheme="majorHAnsi" w:cstheme="majorHAnsi"/>
          <w:szCs w:val="20"/>
          <w:lang w:val="it-IT"/>
        </w:rPr>
      </w:pPr>
      <w:r w:rsidRPr="00354550">
        <w:rPr>
          <w:rFonts w:asciiTheme="majorHAnsi" w:hAnsiTheme="majorHAnsi" w:cstheme="majorHAnsi"/>
          <w:szCs w:val="20"/>
          <w:lang w:val="it-IT"/>
        </w:rPr>
        <w:t>dati relativi alla sanzione amministrativa, ad es. numero del verbale, importo della sanzione, stato del pagamento, causale del pagamento, dati relativi a eventuali ricorsi e alla gestione della pratica;</w:t>
      </w:r>
    </w:p>
    <w:p w14:paraId="668E0E26" w14:textId="77777777" w:rsidR="00FB6EC1" w:rsidRPr="00354550" w:rsidRDefault="00172F99" w:rsidP="000C1AA3">
      <w:pPr>
        <w:pStyle w:val="Listenabsatz"/>
        <w:numPr>
          <w:ilvl w:val="0"/>
          <w:numId w:val="15"/>
        </w:numPr>
        <w:rPr>
          <w:rFonts w:asciiTheme="majorHAnsi" w:hAnsiTheme="majorHAnsi" w:cstheme="majorHAnsi"/>
          <w:szCs w:val="20"/>
          <w:lang w:val="it-IT"/>
        </w:rPr>
      </w:pPr>
      <w:r w:rsidRPr="00354550">
        <w:rPr>
          <w:rFonts w:asciiTheme="majorHAnsi" w:hAnsiTheme="majorHAnsi" w:cstheme="majorHAnsi"/>
          <w:szCs w:val="20"/>
          <w:lang w:val="it-IT"/>
        </w:rPr>
        <w:t>numero di matricola del controllore;</w:t>
      </w:r>
    </w:p>
    <w:p w14:paraId="61B01447" w14:textId="429B9ACA" w:rsidR="00172F99" w:rsidRPr="00354550" w:rsidRDefault="00172F99" w:rsidP="000C1AA3">
      <w:pPr>
        <w:pStyle w:val="Listenabsatz"/>
        <w:numPr>
          <w:ilvl w:val="0"/>
          <w:numId w:val="15"/>
        </w:numPr>
        <w:rPr>
          <w:rFonts w:asciiTheme="majorHAnsi" w:hAnsiTheme="majorHAnsi" w:cstheme="majorHAnsi"/>
          <w:szCs w:val="20"/>
          <w:lang w:val="it-IT"/>
        </w:rPr>
      </w:pPr>
      <w:r w:rsidRPr="00354550">
        <w:rPr>
          <w:rFonts w:asciiTheme="majorHAnsi" w:hAnsiTheme="majorHAnsi" w:cstheme="majorHAnsi"/>
          <w:szCs w:val="20"/>
          <w:lang w:val="it-IT"/>
        </w:rPr>
        <w:t>eventuale firma della persona interessata e/o del personale addetto al controllo.</w:t>
      </w:r>
    </w:p>
    <w:p w14:paraId="0F3EDE82" w14:textId="7B2280CC" w:rsidR="00172F99" w:rsidRPr="00354550" w:rsidRDefault="00172F99" w:rsidP="00172F99">
      <w:pPr>
        <w:rPr>
          <w:rFonts w:asciiTheme="majorHAnsi" w:eastAsiaTheme="minorEastAsia" w:hAnsiTheme="majorHAnsi" w:cstheme="majorHAnsi"/>
          <w:color w:val="082042"/>
          <w:szCs w:val="20"/>
          <w:lang w:val="it-IT" w:eastAsia="de-DE"/>
        </w:rPr>
      </w:pPr>
      <w:r w:rsidRPr="00354550">
        <w:rPr>
          <w:rFonts w:asciiTheme="majorHAnsi" w:eastAsiaTheme="minorEastAsia" w:hAnsiTheme="majorHAnsi" w:cstheme="majorHAnsi"/>
          <w:b/>
          <w:bCs/>
          <w:color w:val="082042"/>
          <w:szCs w:val="20"/>
          <w:lang w:val="it-IT" w:eastAsia="de-DE"/>
        </w:rPr>
        <w:t>La finalità</w:t>
      </w:r>
      <w:r w:rsidRPr="00354550">
        <w:rPr>
          <w:rFonts w:asciiTheme="majorHAnsi" w:eastAsiaTheme="minorEastAsia" w:hAnsiTheme="majorHAnsi" w:cstheme="majorHAnsi"/>
          <w:color w:val="082042"/>
          <w:szCs w:val="20"/>
          <w:lang w:val="it-IT" w:eastAsia="de-DE"/>
        </w:rPr>
        <w:t xml:space="preserve"> del trattamento dei dati consiste nell’esecuzione dei controlli dei titoli di viaggio, nell’accertamento e nella documentazione delle infrazioni, nell’emissione e nella gestione dei verbali di infrazione, nella riscossione e/o gestione delle sanzioni amministrative, nella gestione di eventuali ricorsi nonché nella tutela dei propri diritti.</w:t>
      </w:r>
      <w:r w:rsidR="00F94439" w:rsidRPr="00354550">
        <w:rPr>
          <w:rFonts w:asciiTheme="majorHAnsi" w:eastAsiaTheme="minorEastAsia" w:hAnsiTheme="majorHAnsi" w:cstheme="majorHAnsi"/>
          <w:color w:val="082042"/>
          <w:szCs w:val="20"/>
          <w:lang w:val="it-IT" w:eastAsia="de-DE"/>
        </w:rPr>
        <w:t xml:space="preserve"> </w:t>
      </w:r>
      <w:r w:rsidRPr="00354550">
        <w:rPr>
          <w:rFonts w:asciiTheme="majorHAnsi" w:eastAsiaTheme="minorEastAsia" w:hAnsiTheme="majorHAnsi" w:cstheme="majorHAnsi"/>
          <w:color w:val="082042"/>
          <w:szCs w:val="20"/>
          <w:lang w:val="it-IT" w:eastAsia="de-DE"/>
        </w:rPr>
        <w:t>La mancata fornitura dei dati necessari può comportare l’impossibilità di identificare la persona interessata o di procedere correttamente alla gestione dell’infrazione accertata secondo quanto previsto dalla legge.</w:t>
      </w:r>
    </w:p>
    <w:p w14:paraId="79EACF9B" w14:textId="77777777" w:rsidR="00172F99" w:rsidRPr="00354550" w:rsidRDefault="00172F99" w:rsidP="00172F99">
      <w:pPr>
        <w:rPr>
          <w:rFonts w:asciiTheme="majorHAnsi" w:eastAsiaTheme="minorEastAsia" w:hAnsiTheme="majorHAnsi" w:cstheme="majorHAnsi"/>
          <w:b/>
          <w:bCs/>
          <w:color w:val="082042"/>
          <w:szCs w:val="20"/>
          <w:lang w:val="it-IT" w:eastAsia="de-DE"/>
        </w:rPr>
      </w:pPr>
      <w:r w:rsidRPr="00354550">
        <w:rPr>
          <w:rFonts w:asciiTheme="majorHAnsi" w:eastAsiaTheme="minorEastAsia" w:hAnsiTheme="majorHAnsi" w:cstheme="majorHAnsi"/>
          <w:b/>
          <w:bCs/>
          <w:color w:val="082042"/>
          <w:szCs w:val="20"/>
          <w:lang w:val="it-IT" w:eastAsia="de-DE"/>
        </w:rPr>
        <w:lastRenderedPageBreak/>
        <w:t>A chi vengono comunicati i miei dati personali?</w:t>
      </w:r>
    </w:p>
    <w:p w14:paraId="402B57DB" w14:textId="77777777" w:rsidR="00172F99" w:rsidRPr="00354550" w:rsidRDefault="00172F99" w:rsidP="00172F99">
      <w:pPr>
        <w:rPr>
          <w:rFonts w:asciiTheme="majorHAnsi" w:eastAsiaTheme="minorEastAsia" w:hAnsiTheme="majorHAnsi" w:cstheme="majorHAnsi"/>
          <w:color w:val="082042"/>
          <w:szCs w:val="20"/>
          <w:lang w:val="it-IT" w:eastAsia="de-DE"/>
        </w:rPr>
      </w:pPr>
      <w:r w:rsidRPr="00354550">
        <w:rPr>
          <w:rFonts w:asciiTheme="majorHAnsi" w:eastAsiaTheme="minorEastAsia" w:hAnsiTheme="majorHAnsi" w:cstheme="majorHAnsi"/>
          <w:color w:val="082042"/>
          <w:szCs w:val="20"/>
          <w:lang w:val="it-IT" w:eastAsia="de-DE"/>
        </w:rPr>
        <w:t>I vostri dati non saranno diffusi. Essi saranno trattati in modo riservato esclusivamente per le finalità sopra indicate. Ove necessario, i dati personali potranno essere comunicati o resi accessibili, in particolare, ai seguenti destinatari:</w:t>
      </w:r>
    </w:p>
    <w:p w14:paraId="51B9B3C0" w14:textId="77777777" w:rsidR="00F94439" w:rsidRPr="00354550" w:rsidRDefault="00172F99" w:rsidP="00F94439">
      <w:pPr>
        <w:pStyle w:val="Listenabsatz"/>
        <w:numPr>
          <w:ilvl w:val="0"/>
          <w:numId w:val="15"/>
        </w:numPr>
        <w:rPr>
          <w:rFonts w:asciiTheme="majorHAnsi" w:hAnsiTheme="majorHAnsi" w:cstheme="majorHAnsi"/>
          <w:szCs w:val="20"/>
          <w:lang w:val="it-IT"/>
        </w:rPr>
      </w:pPr>
      <w:r w:rsidRPr="00354550">
        <w:rPr>
          <w:rFonts w:asciiTheme="majorHAnsi" w:hAnsiTheme="majorHAnsi" w:cstheme="majorHAnsi"/>
          <w:szCs w:val="20"/>
          <w:lang w:val="it-IT"/>
        </w:rPr>
        <w:t>uffici interni competenti per la gestione contabile e personale incaricato dei controlli;</w:t>
      </w:r>
    </w:p>
    <w:p w14:paraId="4392AA80" w14:textId="77777777" w:rsidR="00F94439" w:rsidRPr="00354550" w:rsidRDefault="00172F99" w:rsidP="00F94439">
      <w:pPr>
        <w:pStyle w:val="Listenabsatz"/>
        <w:numPr>
          <w:ilvl w:val="0"/>
          <w:numId w:val="15"/>
        </w:numPr>
        <w:rPr>
          <w:rFonts w:asciiTheme="majorHAnsi" w:hAnsiTheme="majorHAnsi" w:cstheme="majorHAnsi"/>
          <w:szCs w:val="20"/>
          <w:lang w:val="it-IT"/>
        </w:rPr>
      </w:pPr>
      <w:r w:rsidRPr="00354550">
        <w:rPr>
          <w:rFonts w:asciiTheme="majorHAnsi" w:hAnsiTheme="majorHAnsi" w:cstheme="majorHAnsi"/>
          <w:szCs w:val="20"/>
          <w:lang w:val="it-IT"/>
        </w:rPr>
        <w:t>banche e prestatori di servizi di pagamento per la gestione dei pagamenti;</w:t>
      </w:r>
    </w:p>
    <w:p w14:paraId="59D651C9" w14:textId="79A82B51" w:rsidR="00172F99" w:rsidRPr="00354550" w:rsidRDefault="00172F99" w:rsidP="00F94439">
      <w:pPr>
        <w:pStyle w:val="Listenabsatz"/>
        <w:numPr>
          <w:ilvl w:val="0"/>
          <w:numId w:val="15"/>
        </w:numPr>
        <w:rPr>
          <w:rFonts w:asciiTheme="majorHAnsi" w:hAnsiTheme="majorHAnsi" w:cstheme="majorHAnsi"/>
          <w:szCs w:val="20"/>
          <w:lang w:val="it-IT"/>
        </w:rPr>
      </w:pPr>
      <w:r w:rsidRPr="00354550">
        <w:rPr>
          <w:rFonts w:asciiTheme="majorHAnsi" w:hAnsiTheme="majorHAnsi" w:cstheme="majorHAnsi"/>
          <w:szCs w:val="20"/>
          <w:lang w:val="it-IT"/>
        </w:rPr>
        <w:t>consulenti legali, rappresentanti legali, compagnie assicurative o società di recupero crediti, qualora ciò sia necessario per far valere, esercitare o difendere diritti;</w:t>
      </w:r>
    </w:p>
    <w:p w14:paraId="0E0C7513" w14:textId="55FC14F9" w:rsidR="00172F99" w:rsidRPr="00354550" w:rsidRDefault="00172F99" w:rsidP="00172F99">
      <w:pPr>
        <w:rPr>
          <w:rFonts w:asciiTheme="majorHAnsi" w:eastAsiaTheme="minorEastAsia" w:hAnsiTheme="majorHAnsi" w:cstheme="majorHAnsi"/>
          <w:color w:val="082042"/>
          <w:szCs w:val="20"/>
          <w:lang w:val="it-IT" w:eastAsia="de-DE"/>
        </w:rPr>
      </w:pPr>
      <w:r w:rsidRPr="00354550">
        <w:rPr>
          <w:rFonts w:asciiTheme="majorHAnsi" w:eastAsiaTheme="minorEastAsia" w:hAnsiTheme="majorHAnsi" w:cstheme="majorHAnsi"/>
          <w:color w:val="082042"/>
          <w:szCs w:val="20"/>
          <w:lang w:val="it-IT" w:eastAsia="de-DE"/>
        </w:rPr>
        <w:t>I fornitori di servizi esterni, quali ad esempio fornitori esterni di servizi IT, che trattano dati personali per conto del Titolare del trattamento, sono stati nominati per iscritto, ove necessario, quali Respo</w:t>
      </w:r>
      <w:r w:rsidR="00900A51" w:rsidRPr="00354550">
        <w:rPr>
          <w:rFonts w:asciiTheme="majorHAnsi" w:eastAsiaTheme="minorEastAsia" w:hAnsiTheme="majorHAnsi" w:cstheme="majorHAnsi"/>
          <w:color w:val="082042"/>
          <w:szCs w:val="20"/>
          <w:lang w:val="it-IT" w:eastAsia="de-DE"/>
        </w:rPr>
        <w:t>n</w:t>
      </w:r>
      <w:r w:rsidRPr="00354550">
        <w:rPr>
          <w:rFonts w:asciiTheme="majorHAnsi" w:eastAsiaTheme="minorEastAsia" w:hAnsiTheme="majorHAnsi" w:cstheme="majorHAnsi"/>
          <w:color w:val="082042"/>
          <w:szCs w:val="20"/>
          <w:lang w:val="it-IT" w:eastAsia="de-DE"/>
        </w:rPr>
        <w:t>sabili del trattamento ai sensi dell’art. 28 GDPR.</w:t>
      </w:r>
    </w:p>
    <w:p w14:paraId="0EF40058" w14:textId="77777777" w:rsidR="00172F99" w:rsidRPr="00354550" w:rsidRDefault="00172F99" w:rsidP="00172F99">
      <w:pPr>
        <w:rPr>
          <w:rFonts w:asciiTheme="majorHAnsi" w:eastAsiaTheme="minorEastAsia" w:hAnsiTheme="majorHAnsi" w:cstheme="majorHAnsi"/>
          <w:b/>
          <w:bCs/>
          <w:color w:val="082042"/>
          <w:szCs w:val="20"/>
          <w:lang w:val="it-IT" w:eastAsia="de-DE"/>
        </w:rPr>
      </w:pPr>
      <w:r w:rsidRPr="00354550">
        <w:rPr>
          <w:rFonts w:asciiTheme="majorHAnsi" w:eastAsiaTheme="minorEastAsia" w:hAnsiTheme="majorHAnsi" w:cstheme="majorHAnsi"/>
          <w:b/>
          <w:bCs/>
          <w:color w:val="082042"/>
          <w:szCs w:val="20"/>
          <w:lang w:val="it-IT" w:eastAsia="de-DE"/>
        </w:rPr>
        <w:t>Quali sono le basi giuridiche dei trattamenti?</w:t>
      </w:r>
    </w:p>
    <w:p w14:paraId="41BDEA6A" w14:textId="77777777" w:rsidR="00172F99" w:rsidRPr="00354550" w:rsidRDefault="00172F99" w:rsidP="00172F99">
      <w:pPr>
        <w:rPr>
          <w:rFonts w:asciiTheme="majorHAnsi" w:eastAsiaTheme="minorEastAsia" w:hAnsiTheme="majorHAnsi" w:cstheme="majorHAnsi"/>
          <w:color w:val="082042"/>
          <w:szCs w:val="20"/>
          <w:lang w:val="it-IT" w:eastAsia="de-DE"/>
        </w:rPr>
      </w:pPr>
      <w:r w:rsidRPr="00354550">
        <w:rPr>
          <w:rFonts w:asciiTheme="majorHAnsi" w:eastAsiaTheme="minorEastAsia" w:hAnsiTheme="majorHAnsi" w:cstheme="majorHAnsi"/>
          <w:color w:val="082042"/>
          <w:szCs w:val="20"/>
          <w:lang w:val="it-IT" w:eastAsia="de-DE"/>
        </w:rPr>
        <w:t>Il trattamento dei dati personali avviene, in particolare, sulla base delle seguenti basi giuridiche:</w:t>
      </w:r>
    </w:p>
    <w:p w14:paraId="1AED6ABB" w14:textId="77777777" w:rsidR="00900A51" w:rsidRPr="00354550" w:rsidRDefault="00172F99" w:rsidP="00900A51">
      <w:pPr>
        <w:pStyle w:val="Listenabsatz"/>
        <w:numPr>
          <w:ilvl w:val="0"/>
          <w:numId w:val="15"/>
        </w:numPr>
        <w:rPr>
          <w:rFonts w:asciiTheme="majorHAnsi" w:hAnsiTheme="majorHAnsi" w:cstheme="majorHAnsi"/>
          <w:szCs w:val="20"/>
          <w:lang w:val="it-IT"/>
        </w:rPr>
      </w:pPr>
      <w:r w:rsidRPr="00354550">
        <w:rPr>
          <w:rFonts w:asciiTheme="majorHAnsi" w:hAnsiTheme="majorHAnsi" w:cstheme="majorHAnsi"/>
          <w:szCs w:val="20"/>
          <w:lang w:val="it-IT"/>
        </w:rPr>
        <w:t>adempimento di un obbligo legale (art. 6, par. 1, lett. c GDPR), in particolare per l’esecuzione dei controlli previsti dalla legge, l’accertamento delle infrazioni e la gestione delle sanzioni amministrative;</w:t>
      </w:r>
    </w:p>
    <w:p w14:paraId="2DD6B20F" w14:textId="4195626B" w:rsidR="00172F99" w:rsidRPr="00354550" w:rsidRDefault="00172F99" w:rsidP="00900A51">
      <w:pPr>
        <w:pStyle w:val="Listenabsatz"/>
        <w:numPr>
          <w:ilvl w:val="0"/>
          <w:numId w:val="15"/>
        </w:numPr>
        <w:rPr>
          <w:rFonts w:asciiTheme="majorHAnsi" w:hAnsiTheme="majorHAnsi" w:cstheme="majorHAnsi"/>
          <w:szCs w:val="20"/>
          <w:lang w:val="it-IT"/>
        </w:rPr>
      </w:pPr>
      <w:r w:rsidRPr="00354550">
        <w:rPr>
          <w:rFonts w:asciiTheme="majorHAnsi" w:hAnsiTheme="majorHAnsi" w:cstheme="majorHAnsi"/>
          <w:szCs w:val="20"/>
          <w:lang w:val="it-IT"/>
        </w:rPr>
        <w:t>perseguimento del legittimo interesse (art. 6, par. 1, lett. f GDPR), in particolare per la gestione interna, la documentazione, la prevenzione delle frodi e la tutela dei propri diritti.</w:t>
      </w:r>
    </w:p>
    <w:p w14:paraId="2079C337" w14:textId="77777777" w:rsidR="00172F99" w:rsidRPr="00354550" w:rsidRDefault="00172F99" w:rsidP="00172F99">
      <w:pPr>
        <w:rPr>
          <w:rFonts w:asciiTheme="majorHAnsi" w:eastAsiaTheme="minorEastAsia" w:hAnsiTheme="majorHAnsi" w:cstheme="majorHAnsi"/>
          <w:b/>
          <w:bCs/>
          <w:color w:val="082042"/>
          <w:szCs w:val="20"/>
          <w:lang w:val="it-IT" w:eastAsia="de-DE"/>
        </w:rPr>
      </w:pPr>
      <w:r w:rsidRPr="00354550">
        <w:rPr>
          <w:rFonts w:asciiTheme="majorHAnsi" w:eastAsiaTheme="minorEastAsia" w:hAnsiTheme="majorHAnsi" w:cstheme="majorHAnsi"/>
          <w:b/>
          <w:bCs/>
          <w:color w:val="082042"/>
          <w:szCs w:val="20"/>
          <w:lang w:val="it-IT" w:eastAsia="de-DE"/>
        </w:rPr>
        <w:t>Per quanto tempo vengono conservati i miei dati personali?</w:t>
      </w:r>
    </w:p>
    <w:p w14:paraId="7A42DFAE" w14:textId="77777777" w:rsidR="00172F99" w:rsidRPr="00354550" w:rsidRDefault="00172F99" w:rsidP="00172F99">
      <w:pPr>
        <w:rPr>
          <w:rFonts w:asciiTheme="majorHAnsi" w:eastAsiaTheme="minorEastAsia" w:hAnsiTheme="majorHAnsi" w:cstheme="majorHAnsi"/>
          <w:color w:val="082042"/>
          <w:szCs w:val="20"/>
          <w:lang w:val="it-IT" w:eastAsia="de-DE"/>
        </w:rPr>
      </w:pPr>
      <w:r w:rsidRPr="00354550">
        <w:rPr>
          <w:rFonts w:asciiTheme="majorHAnsi" w:eastAsiaTheme="minorEastAsia" w:hAnsiTheme="majorHAnsi" w:cstheme="majorHAnsi"/>
          <w:color w:val="082042"/>
          <w:szCs w:val="20"/>
          <w:lang w:val="it-IT" w:eastAsia="de-DE"/>
        </w:rPr>
        <w:t>I dati personali vengono conservati soltanto per il periodo necessario allo svolgimento e alla documentazione del controllo, alla gestione della sanzione amministrativa, alla trattazione di eventuali ricorsi, alla riscossione degli importi dovuti nonché all’adempimento degli obblighi di conservazione e di documentazione previsti dalla legge.</w:t>
      </w:r>
    </w:p>
    <w:p w14:paraId="728C1A15" w14:textId="77777777" w:rsidR="00172F99" w:rsidRPr="00354550" w:rsidRDefault="00172F99" w:rsidP="00172F99">
      <w:pPr>
        <w:rPr>
          <w:rFonts w:asciiTheme="majorHAnsi" w:eastAsiaTheme="minorEastAsia" w:hAnsiTheme="majorHAnsi" w:cstheme="majorHAnsi"/>
          <w:color w:val="082042"/>
          <w:szCs w:val="20"/>
          <w:lang w:val="it-IT" w:eastAsia="de-DE"/>
        </w:rPr>
      </w:pPr>
      <w:r w:rsidRPr="00354550">
        <w:rPr>
          <w:rFonts w:asciiTheme="majorHAnsi" w:eastAsiaTheme="minorEastAsia" w:hAnsiTheme="majorHAnsi" w:cstheme="majorHAnsi"/>
          <w:color w:val="082042"/>
          <w:szCs w:val="20"/>
          <w:lang w:val="it-IT" w:eastAsia="de-DE"/>
        </w:rPr>
        <w:t>Una volta venuta meno la finalità del trattamento o decorsi i termini di conservazione previsti dalla legge, i dati vengono cancellati o anonimizzati, salvo che sia necessaria una conservazione più lunga per far valere, esercitare o difendere diritti in sede giudiziaria.</w:t>
      </w:r>
    </w:p>
    <w:p w14:paraId="03D18BD9" w14:textId="77777777" w:rsidR="00172F99" w:rsidRPr="00354550" w:rsidRDefault="00172F99" w:rsidP="00172F99">
      <w:pPr>
        <w:rPr>
          <w:rFonts w:asciiTheme="majorHAnsi" w:eastAsiaTheme="minorEastAsia" w:hAnsiTheme="majorHAnsi" w:cstheme="majorHAnsi"/>
          <w:b/>
          <w:bCs/>
          <w:color w:val="082042"/>
          <w:szCs w:val="20"/>
          <w:lang w:val="it-IT" w:eastAsia="de-DE"/>
        </w:rPr>
      </w:pPr>
      <w:r w:rsidRPr="00354550">
        <w:rPr>
          <w:rFonts w:asciiTheme="majorHAnsi" w:eastAsiaTheme="minorEastAsia" w:hAnsiTheme="majorHAnsi" w:cstheme="majorHAnsi"/>
          <w:b/>
          <w:bCs/>
          <w:color w:val="082042"/>
          <w:szCs w:val="20"/>
          <w:lang w:val="it-IT" w:eastAsia="de-DE"/>
        </w:rPr>
        <w:t>È previsto un trasferimento di dati al di fuori dell’UE o un’attività di profilazione?</w:t>
      </w:r>
    </w:p>
    <w:p w14:paraId="18EEACD2" w14:textId="77777777" w:rsidR="00172F99" w:rsidRPr="00354550" w:rsidRDefault="00172F99" w:rsidP="00172F99">
      <w:pPr>
        <w:rPr>
          <w:rFonts w:asciiTheme="majorHAnsi" w:eastAsiaTheme="minorEastAsia" w:hAnsiTheme="majorHAnsi" w:cstheme="majorHAnsi"/>
          <w:color w:val="082042"/>
          <w:szCs w:val="20"/>
          <w:lang w:val="it-IT" w:eastAsia="de-DE"/>
        </w:rPr>
      </w:pPr>
      <w:r w:rsidRPr="00354550">
        <w:rPr>
          <w:rFonts w:asciiTheme="majorHAnsi" w:eastAsiaTheme="minorEastAsia" w:hAnsiTheme="majorHAnsi" w:cstheme="majorHAnsi"/>
          <w:color w:val="082042"/>
          <w:szCs w:val="20"/>
          <w:lang w:val="it-IT" w:eastAsia="de-DE"/>
        </w:rPr>
        <w:t>In linea di principio, non è previsto alcun trasferimento di dati personali verso Paesi al di fuori dell’Unione Europea o dello Spazio Economico Europeo. Qualora, in singoli casi, tale trasferimento si rendesse necessario, esso avverrà nel rispetto delle disposizioni di cui agli artt. 44 e seguenti del GDPR, in particolare in presenza di una decisione di adeguatezza della Commissione europea o di altre garanzie adeguate e comparabili.</w:t>
      </w:r>
    </w:p>
    <w:p w14:paraId="1768B57B" w14:textId="77777777" w:rsidR="00172F99" w:rsidRPr="00354550" w:rsidRDefault="00172F99" w:rsidP="00172F99">
      <w:pPr>
        <w:rPr>
          <w:rFonts w:asciiTheme="majorHAnsi" w:eastAsiaTheme="minorEastAsia" w:hAnsiTheme="majorHAnsi" w:cstheme="majorHAnsi"/>
          <w:color w:val="082042"/>
          <w:szCs w:val="20"/>
          <w:lang w:val="it-IT" w:eastAsia="de-DE"/>
        </w:rPr>
      </w:pPr>
      <w:r w:rsidRPr="00354550">
        <w:rPr>
          <w:rFonts w:asciiTheme="majorHAnsi" w:eastAsiaTheme="minorEastAsia" w:hAnsiTheme="majorHAnsi" w:cstheme="majorHAnsi"/>
          <w:color w:val="082042"/>
          <w:szCs w:val="20"/>
          <w:lang w:val="it-IT" w:eastAsia="de-DE"/>
        </w:rPr>
        <w:t>Non vengono utilizzati processi decisionali automatizzati, compresa la profilazione.</w:t>
      </w:r>
    </w:p>
    <w:p w14:paraId="2706E436" w14:textId="77777777" w:rsidR="00172F99" w:rsidRPr="00354550" w:rsidRDefault="00172F99" w:rsidP="00172F99">
      <w:pPr>
        <w:rPr>
          <w:rFonts w:asciiTheme="majorHAnsi" w:eastAsiaTheme="minorEastAsia" w:hAnsiTheme="majorHAnsi" w:cstheme="majorHAnsi"/>
          <w:b/>
          <w:bCs/>
          <w:color w:val="082042"/>
          <w:szCs w:val="20"/>
          <w:lang w:val="it-IT" w:eastAsia="de-DE"/>
        </w:rPr>
      </w:pPr>
      <w:r w:rsidRPr="00354550">
        <w:rPr>
          <w:rFonts w:asciiTheme="majorHAnsi" w:eastAsiaTheme="minorEastAsia" w:hAnsiTheme="majorHAnsi" w:cstheme="majorHAnsi"/>
          <w:b/>
          <w:bCs/>
          <w:color w:val="082042"/>
          <w:szCs w:val="20"/>
          <w:lang w:val="it-IT" w:eastAsia="de-DE"/>
        </w:rPr>
        <w:t>Quali diritti posso esercitare in qualità di interessato?</w:t>
      </w:r>
    </w:p>
    <w:p w14:paraId="49E07BBC" w14:textId="5F87665B" w:rsidR="00E46190" w:rsidRPr="00354550" w:rsidRDefault="00172F99" w:rsidP="00172F99">
      <w:pPr>
        <w:rPr>
          <w:szCs w:val="20"/>
          <w:lang w:val="it-IT"/>
        </w:rPr>
      </w:pPr>
      <w:r w:rsidRPr="00354550">
        <w:rPr>
          <w:rFonts w:asciiTheme="majorHAnsi" w:eastAsiaTheme="minorEastAsia" w:hAnsiTheme="majorHAnsi" w:cstheme="majorHAnsi"/>
          <w:color w:val="082042"/>
          <w:szCs w:val="20"/>
          <w:lang w:val="it-IT" w:eastAsia="de-DE"/>
        </w:rPr>
        <w:t>Nei confronti del Titolare del trattamento potete esercitare in qualsiasi momento e gratuitamente i diritti che vi spettano: diritto di accesso (art. 15 GDPR), diritto di rettifica (art. 16 GDPR), diritto alla cancellazione (art. 17 GDPR), diritto di limitazione del trattamento (art. 18 GDPR), diritto alla portabilità dei dati (art. 20 GDPR) nonché diritto di opposizione (art. 21 GDPR), nella misura in cui siano soddisfatti i relativi presupposti di legge.</w:t>
      </w:r>
      <w:r w:rsidR="005B64DA" w:rsidRPr="00354550">
        <w:rPr>
          <w:rFonts w:asciiTheme="majorHAnsi" w:eastAsiaTheme="minorEastAsia" w:hAnsiTheme="majorHAnsi" w:cstheme="majorHAnsi"/>
          <w:color w:val="082042"/>
          <w:szCs w:val="20"/>
          <w:lang w:val="it-IT" w:eastAsia="de-DE"/>
        </w:rPr>
        <w:t xml:space="preserve"> </w:t>
      </w:r>
      <w:r w:rsidRPr="00354550">
        <w:rPr>
          <w:rFonts w:asciiTheme="majorHAnsi" w:eastAsiaTheme="minorEastAsia" w:hAnsiTheme="majorHAnsi" w:cstheme="majorHAnsi"/>
          <w:color w:val="082042"/>
          <w:szCs w:val="20"/>
          <w:lang w:val="it-IT" w:eastAsia="de-DE"/>
        </w:rPr>
        <w:t>Per esercitare i vostri diritti, vi preghiamo di rivolgervi al Titolare del trattamento sopra indicato oppure al Responsabile della protezione dei dati.</w:t>
      </w:r>
      <w:r w:rsidR="005B64DA" w:rsidRPr="00354550">
        <w:rPr>
          <w:rFonts w:asciiTheme="majorHAnsi" w:eastAsiaTheme="minorEastAsia" w:hAnsiTheme="majorHAnsi" w:cstheme="majorHAnsi"/>
          <w:color w:val="082042"/>
          <w:szCs w:val="20"/>
          <w:lang w:val="it-IT" w:eastAsia="de-DE"/>
        </w:rPr>
        <w:t xml:space="preserve"> </w:t>
      </w:r>
      <w:r w:rsidRPr="00354550">
        <w:rPr>
          <w:rFonts w:asciiTheme="majorHAnsi" w:eastAsiaTheme="minorEastAsia" w:hAnsiTheme="majorHAnsi" w:cstheme="majorHAnsi"/>
          <w:color w:val="082042"/>
          <w:szCs w:val="20"/>
          <w:lang w:val="it-IT" w:eastAsia="de-DE"/>
        </w:rPr>
        <w:t xml:space="preserve">Avete inoltre il diritto di proporre reclamo presso l’autorità italiana di controllo per la protezione dei dati personali, il „Garante per la protezione dei dati </w:t>
      </w:r>
      <w:proofErr w:type="gramStart"/>
      <w:r w:rsidRPr="00354550">
        <w:rPr>
          <w:rFonts w:asciiTheme="majorHAnsi" w:eastAsiaTheme="minorEastAsia" w:hAnsiTheme="majorHAnsi" w:cstheme="majorHAnsi"/>
          <w:color w:val="082042"/>
          <w:szCs w:val="20"/>
          <w:lang w:val="it-IT" w:eastAsia="de-DE"/>
        </w:rPr>
        <w:t>personali“</w:t>
      </w:r>
      <w:proofErr w:type="gramEnd"/>
      <w:r w:rsidRPr="00354550">
        <w:rPr>
          <w:rFonts w:asciiTheme="majorHAnsi" w:eastAsiaTheme="minorEastAsia" w:hAnsiTheme="majorHAnsi" w:cstheme="majorHAnsi"/>
          <w:color w:val="082042"/>
          <w:szCs w:val="20"/>
          <w:lang w:val="it-IT" w:eastAsia="de-DE"/>
        </w:rPr>
        <w:t>.</w:t>
      </w:r>
    </w:p>
    <w:sectPr w:rsidR="00E46190" w:rsidRPr="00354550" w:rsidSect="00870A27">
      <w:headerReference w:type="even" r:id="rId12"/>
      <w:headerReference w:type="default" r:id="rId13"/>
      <w:footerReference w:type="even" r:id="rId14"/>
      <w:footerReference w:type="default" r:id="rId15"/>
      <w:headerReference w:type="first" r:id="rId16"/>
      <w:footerReference w:type="first" r:id="rId17"/>
      <w:pgSz w:w="12240" w:h="15840"/>
      <w:pgMar w:top="709" w:right="1800"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A2E3F" w14:textId="77777777" w:rsidR="001A2861" w:rsidRDefault="001A2861" w:rsidP="004A5138">
      <w:pPr>
        <w:spacing w:after="0" w:line="240" w:lineRule="auto"/>
      </w:pPr>
      <w:r>
        <w:separator/>
      </w:r>
    </w:p>
  </w:endnote>
  <w:endnote w:type="continuationSeparator" w:id="0">
    <w:p w14:paraId="2A06B44B" w14:textId="77777777" w:rsidR="001A2861" w:rsidRDefault="001A2861" w:rsidP="004A5138">
      <w:pPr>
        <w:spacing w:after="0" w:line="240" w:lineRule="auto"/>
      </w:pPr>
      <w:r>
        <w:continuationSeparator/>
      </w:r>
    </w:p>
  </w:endnote>
  <w:endnote w:type="continuationNotice" w:id="1">
    <w:p w14:paraId="3F34A849" w14:textId="77777777" w:rsidR="001A2861" w:rsidRDefault="001A28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B2330" w14:textId="77777777" w:rsidR="00AE6FE2" w:rsidRDefault="00AE6FE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2"/>
      <w:tblW w:w="9298" w:type="dxa"/>
      <w:tblLook w:val="04A0" w:firstRow="1" w:lastRow="0" w:firstColumn="1" w:lastColumn="0" w:noHBand="0" w:noVBand="1"/>
    </w:tblPr>
    <w:tblGrid>
      <w:gridCol w:w="3539"/>
      <w:gridCol w:w="2738"/>
      <w:gridCol w:w="3021"/>
    </w:tblGrid>
    <w:tr w:rsidR="00B42A1B" w:rsidRPr="00B42A1B" w14:paraId="18681EA6" w14:textId="77777777" w:rsidTr="00B42A1B">
      <w:tc>
        <w:tcPr>
          <w:tcW w:w="3539" w:type="dxa"/>
          <w:vAlign w:val="center"/>
        </w:tcPr>
        <w:p w14:paraId="30ED709E" w14:textId="5868A89B" w:rsidR="00B42A1B" w:rsidRPr="00B42A1B" w:rsidRDefault="00B42A1B" w:rsidP="00B42A1B">
          <w:pPr>
            <w:tabs>
              <w:tab w:val="center" w:pos="4536"/>
              <w:tab w:val="right" w:pos="9072"/>
            </w:tabs>
            <w:jc w:val="center"/>
            <w:rPr>
              <w:rFonts w:ascii="Calibri" w:eastAsia="Times New Roman" w:hAnsi="Calibri" w:cs="Calibri"/>
              <w:color w:val="808080"/>
              <w:sz w:val="18"/>
              <w:lang w:eastAsia="de-DE"/>
            </w:rPr>
          </w:pPr>
          <w:r w:rsidRPr="00B42A1B">
            <w:rPr>
              <w:rFonts w:ascii="Calibri" w:eastAsia="Times New Roman" w:hAnsi="Calibri" w:cs="Calibri"/>
              <w:noProof/>
              <w:sz w:val="18"/>
              <w:lang w:eastAsia="de-DE"/>
            </w:rPr>
            <w:drawing>
              <wp:anchor distT="0" distB="0" distL="114300" distR="114300" simplePos="0" relativeHeight="251658240" behindDoc="0" locked="0" layoutInCell="1" allowOverlap="1" wp14:anchorId="76F00F29" wp14:editId="7282874F">
                <wp:simplePos x="0" y="0"/>
                <wp:positionH relativeFrom="column">
                  <wp:posOffset>-52070</wp:posOffset>
                </wp:positionH>
                <wp:positionV relativeFrom="paragraph">
                  <wp:posOffset>10160</wp:posOffset>
                </wp:positionV>
                <wp:extent cx="221615" cy="255905"/>
                <wp:effectExtent l="0" t="0" r="6985" b="0"/>
                <wp:wrapNone/>
                <wp:docPr id="1121975592" name="Grafik 1121975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3"/>
                        <pic:cNvPicPr>
                          <a:picLocks noChangeAspect="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21615" cy="255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42A1B">
            <w:rPr>
              <w:rFonts w:ascii="Calibri" w:eastAsia="Times New Roman" w:hAnsi="Calibri" w:cs="Calibri"/>
              <w:color w:val="808080"/>
              <w:sz w:val="18"/>
              <w:lang w:eastAsia="de-DE"/>
            </w:rPr>
            <w:t xml:space="preserve">   Informationsschreiben Datenschutz Übertretungsprotokolle</w:t>
          </w:r>
        </w:p>
      </w:tc>
      <w:tc>
        <w:tcPr>
          <w:tcW w:w="2738" w:type="dxa"/>
          <w:vAlign w:val="center"/>
        </w:tcPr>
        <w:p w14:paraId="20063B70" w14:textId="77777777" w:rsidR="00B42A1B" w:rsidRPr="00B42A1B" w:rsidRDefault="00B42A1B" w:rsidP="00B42A1B">
          <w:pPr>
            <w:tabs>
              <w:tab w:val="center" w:pos="4536"/>
              <w:tab w:val="right" w:pos="9072"/>
            </w:tabs>
            <w:jc w:val="center"/>
            <w:rPr>
              <w:rFonts w:ascii="Calibri" w:eastAsia="Times New Roman" w:hAnsi="Calibri" w:cs="Calibri"/>
              <w:color w:val="808080"/>
              <w:sz w:val="18"/>
              <w:lang w:eastAsia="de-DE"/>
            </w:rPr>
          </w:pPr>
          <w:r w:rsidRPr="00B42A1B">
            <w:rPr>
              <w:rFonts w:ascii="Calibri" w:eastAsia="Times New Roman" w:hAnsi="Calibri" w:cs="Calibri"/>
              <w:color w:val="808080"/>
              <w:sz w:val="18"/>
              <w:lang w:eastAsia="de-DE"/>
            </w:rPr>
            <w:t>Version 2.1</w:t>
          </w:r>
        </w:p>
      </w:tc>
      <w:tc>
        <w:tcPr>
          <w:tcW w:w="3021" w:type="dxa"/>
          <w:vAlign w:val="center"/>
        </w:tcPr>
        <w:sdt>
          <w:sdtPr>
            <w:rPr>
              <w:rFonts w:ascii="Calibri" w:eastAsia="Times New Roman" w:hAnsi="Calibri" w:cs="Calibri"/>
              <w:color w:val="808080"/>
              <w:sz w:val="18"/>
              <w:lang w:eastAsia="de-DE"/>
            </w:rPr>
            <w:id w:val="-1769616900"/>
            <w:docPartObj>
              <w:docPartGallery w:val="Page Numbers (Top of Page)"/>
              <w:docPartUnique/>
            </w:docPartObj>
          </w:sdtPr>
          <w:sdtEndPr/>
          <w:sdtContent>
            <w:p w14:paraId="2A22E997" w14:textId="77777777" w:rsidR="00B42A1B" w:rsidRPr="00B42A1B" w:rsidRDefault="00B42A1B" w:rsidP="00B42A1B">
              <w:pPr>
                <w:tabs>
                  <w:tab w:val="center" w:pos="4536"/>
                  <w:tab w:val="right" w:pos="9072"/>
                </w:tabs>
                <w:jc w:val="center"/>
                <w:rPr>
                  <w:rFonts w:ascii="Calibri" w:eastAsia="Times New Roman" w:hAnsi="Calibri" w:cs="Calibri"/>
                  <w:color w:val="808080"/>
                  <w:sz w:val="18"/>
                  <w:lang w:eastAsia="de-DE"/>
                </w:rPr>
              </w:pPr>
              <w:r w:rsidRPr="00B42A1B">
                <w:rPr>
                  <w:rFonts w:ascii="Calibri" w:eastAsia="Times New Roman" w:hAnsi="Calibri" w:cs="Calibri"/>
                  <w:color w:val="808080"/>
                  <w:sz w:val="18"/>
                  <w:lang w:eastAsia="de-DE"/>
                </w:rPr>
                <w:t xml:space="preserve">Seite </w:t>
              </w:r>
              <w:r w:rsidRPr="00B42A1B">
                <w:rPr>
                  <w:rFonts w:ascii="Calibri" w:eastAsia="Times New Roman" w:hAnsi="Calibri" w:cs="Calibri"/>
                  <w:b/>
                  <w:bCs/>
                  <w:color w:val="808080"/>
                  <w:sz w:val="24"/>
                  <w:szCs w:val="24"/>
                  <w:lang w:eastAsia="de-DE"/>
                </w:rPr>
                <w:fldChar w:fldCharType="begin"/>
              </w:r>
              <w:r w:rsidRPr="00B42A1B">
                <w:rPr>
                  <w:rFonts w:ascii="Calibri" w:eastAsia="Times New Roman" w:hAnsi="Calibri" w:cs="Calibri"/>
                  <w:b/>
                  <w:bCs/>
                  <w:color w:val="808080"/>
                  <w:sz w:val="18"/>
                  <w:lang w:eastAsia="de-DE"/>
                </w:rPr>
                <w:instrText>PAGE</w:instrText>
              </w:r>
              <w:r w:rsidRPr="00B42A1B">
                <w:rPr>
                  <w:rFonts w:ascii="Calibri" w:eastAsia="Times New Roman" w:hAnsi="Calibri" w:cs="Calibri"/>
                  <w:b/>
                  <w:bCs/>
                  <w:color w:val="808080"/>
                  <w:sz w:val="24"/>
                  <w:szCs w:val="24"/>
                  <w:lang w:eastAsia="de-DE"/>
                </w:rPr>
                <w:fldChar w:fldCharType="separate"/>
              </w:r>
              <w:r w:rsidRPr="00B42A1B">
                <w:rPr>
                  <w:rFonts w:ascii="Calibri" w:eastAsia="Times New Roman" w:hAnsi="Calibri" w:cs="Calibri"/>
                  <w:b/>
                  <w:bCs/>
                  <w:color w:val="808080"/>
                  <w:sz w:val="24"/>
                  <w:szCs w:val="24"/>
                  <w:lang w:eastAsia="de-DE"/>
                </w:rPr>
                <w:t>1</w:t>
              </w:r>
              <w:r w:rsidRPr="00B42A1B">
                <w:rPr>
                  <w:rFonts w:ascii="Calibri" w:eastAsia="Times New Roman" w:hAnsi="Calibri" w:cs="Calibri"/>
                  <w:b/>
                  <w:bCs/>
                  <w:color w:val="808080"/>
                  <w:sz w:val="24"/>
                  <w:szCs w:val="24"/>
                  <w:lang w:eastAsia="de-DE"/>
                </w:rPr>
                <w:fldChar w:fldCharType="end"/>
              </w:r>
              <w:r w:rsidRPr="00B42A1B">
                <w:rPr>
                  <w:rFonts w:ascii="Calibri" w:eastAsia="Times New Roman" w:hAnsi="Calibri" w:cs="Calibri"/>
                  <w:color w:val="808080"/>
                  <w:sz w:val="18"/>
                  <w:lang w:eastAsia="de-DE"/>
                </w:rPr>
                <w:t xml:space="preserve"> von </w:t>
              </w:r>
              <w:r w:rsidRPr="00B42A1B">
                <w:rPr>
                  <w:rFonts w:ascii="Calibri" w:eastAsia="Times New Roman" w:hAnsi="Calibri" w:cs="Calibri"/>
                  <w:b/>
                  <w:bCs/>
                  <w:color w:val="808080"/>
                  <w:sz w:val="24"/>
                  <w:szCs w:val="24"/>
                  <w:lang w:eastAsia="de-DE"/>
                </w:rPr>
                <w:fldChar w:fldCharType="begin"/>
              </w:r>
              <w:r w:rsidRPr="00B42A1B">
                <w:rPr>
                  <w:rFonts w:ascii="Calibri" w:eastAsia="Times New Roman" w:hAnsi="Calibri" w:cs="Calibri"/>
                  <w:b/>
                  <w:bCs/>
                  <w:color w:val="808080"/>
                  <w:sz w:val="18"/>
                  <w:lang w:eastAsia="de-DE"/>
                </w:rPr>
                <w:instrText>NUMPAGES</w:instrText>
              </w:r>
              <w:r w:rsidRPr="00B42A1B">
                <w:rPr>
                  <w:rFonts w:ascii="Calibri" w:eastAsia="Times New Roman" w:hAnsi="Calibri" w:cs="Calibri"/>
                  <w:b/>
                  <w:bCs/>
                  <w:color w:val="808080"/>
                  <w:sz w:val="24"/>
                  <w:szCs w:val="24"/>
                  <w:lang w:eastAsia="de-DE"/>
                </w:rPr>
                <w:fldChar w:fldCharType="separate"/>
              </w:r>
              <w:r w:rsidRPr="00B42A1B">
                <w:rPr>
                  <w:rFonts w:ascii="Calibri" w:eastAsia="Times New Roman" w:hAnsi="Calibri" w:cs="Calibri"/>
                  <w:b/>
                  <w:bCs/>
                  <w:color w:val="808080"/>
                  <w:sz w:val="24"/>
                  <w:szCs w:val="24"/>
                  <w:lang w:eastAsia="de-DE"/>
                </w:rPr>
                <w:t>2</w:t>
              </w:r>
              <w:r w:rsidRPr="00B42A1B">
                <w:rPr>
                  <w:rFonts w:ascii="Calibri" w:eastAsia="Times New Roman" w:hAnsi="Calibri" w:cs="Calibri"/>
                  <w:b/>
                  <w:bCs/>
                  <w:color w:val="808080"/>
                  <w:sz w:val="24"/>
                  <w:szCs w:val="24"/>
                  <w:lang w:eastAsia="de-DE"/>
                </w:rPr>
                <w:fldChar w:fldCharType="end"/>
              </w:r>
            </w:p>
          </w:sdtContent>
        </w:sdt>
      </w:tc>
    </w:tr>
  </w:tbl>
  <w:p w14:paraId="3441F757" w14:textId="0609617B" w:rsidR="00B42A1B" w:rsidRDefault="00B42A1B">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3E233" w14:textId="77777777" w:rsidR="00AE6FE2" w:rsidRDefault="00AE6FE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F2316" w14:textId="77777777" w:rsidR="001A2861" w:rsidRDefault="001A2861" w:rsidP="004A5138">
      <w:pPr>
        <w:spacing w:after="0" w:line="240" w:lineRule="auto"/>
      </w:pPr>
      <w:r>
        <w:separator/>
      </w:r>
    </w:p>
  </w:footnote>
  <w:footnote w:type="continuationSeparator" w:id="0">
    <w:p w14:paraId="3791D8D0" w14:textId="77777777" w:rsidR="001A2861" w:rsidRDefault="001A2861" w:rsidP="004A5138">
      <w:pPr>
        <w:spacing w:after="0" w:line="240" w:lineRule="auto"/>
      </w:pPr>
      <w:r>
        <w:continuationSeparator/>
      </w:r>
    </w:p>
  </w:footnote>
  <w:footnote w:type="continuationNotice" w:id="1">
    <w:p w14:paraId="785CCF64" w14:textId="77777777" w:rsidR="001A2861" w:rsidRDefault="001A28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C18FE" w14:textId="77777777" w:rsidR="00AE6FE2" w:rsidRDefault="00AE6FE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572D9" w14:textId="235631BC" w:rsidR="004A5138" w:rsidRDefault="004A513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47B92" w14:textId="77777777" w:rsidR="00AE6FE2" w:rsidRDefault="00AE6FE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1B40CBEC"/>
    <w:lvl w:ilvl="0">
      <w:start w:val="1"/>
      <w:numFmt w:val="bullet"/>
      <w:pStyle w:val="Aufzhlungszeichen"/>
      <w:lvlText w:val=""/>
      <w:lvlJc w:val="left"/>
      <w:pPr>
        <w:tabs>
          <w:tab w:val="num" w:pos="360"/>
        </w:tabs>
        <w:ind w:left="360" w:hanging="360"/>
      </w:pPr>
      <w:rPr>
        <w:rFonts w:ascii="Symbol" w:hAnsi="Symbol" w:hint="default"/>
      </w:rPr>
    </w:lvl>
  </w:abstractNum>
  <w:abstractNum w:abstractNumId="9" w15:restartNumberingAfterBreak="0">
    <w:nsid w:val="031B4F69"/>
    <w:multiLevelType w:val="hybridMultilevel"/>
    <w:tmpl w:val="7FD81B32"/>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048B6BDE"/>
    <w:multiLevelType w:val="hybridMultilevel"/>
    <w:tmpl w:val="CC2A0E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5C6062B"/>
    <w:multiLevelType w:val="hybridMultilevel"/>
    <w:tmpl w:val="9C76D36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2D44515A"/>
    <w:multiLevelType w:val="hybridMultilevel"/>
    <w:tmpl w:val="629097D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4DB263C9"/>
    <w:multiLevelType w:val="hybridMultilevel"/>
    <w:tmpl w:val="B5CA9054"/>
    <w:lvl w:ilvl="0" w:tplc="2000000D">
      <w:start w:val="1"/>
      <w:numFmt w:val="bullet"/>
      <w:lvlText w:val=""/>
      <w:lvlJc w:val="left"/>
      <w:pPr>
        <w:ind w:left="360" w:hanging="360"/>
      </w:pPr>
      <w:rPr>
        <w:rFonts w:ascii="Wingdings" w:hAnsi="Wingdings"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4" w15:restartNumberingAfterBreak="0">
    <w:nsid w:val="58546526"/>
    <w:multiLevelType w:val="hybridMultilevel"/>
    <w:tmpl w:val="6E5C3C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1E965FA"/>
    <w:multiLevelType w:val="hybridMultilevel"/>
    <w:tmpl w:val="C4C693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DB2238E"/>
    <w:multiLevelType w:val="hybridMultilevel"/>
    <w:tmpl w:val="709A28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130391251">
    <w:abstractNumId w:val="8"/>
  </w:num>
  <w:num w:numId="2" w16cid:durableId="564489880">
    <w:abstractNumId w:val="6"/>
  </w:num>
  <w:num w:numId="3" w16cid:durableId="558974665">
    <w:abstractNumId w:val="5"/>
  </w:num>
  <w:num w:numId="4" w16cid:durableId="1594509337">
    <w:abstractNumId w:val="4"/>
  </w:num>
  <w:num w:numId="5" w16cid:durableId="541065764">
    <w:abstractNumId w:val="7"/>
  </w:num>
  <w:num w:numId="6" w16cid:durableId="415252370">
    <w:abstractNumId w:val="3"/>
  </w:num>
  <w:num w:numId="7" w16cid:durableId="103620689">
    <w:abstractNumId w:val="2"/>
  </w:num>
  <w:num w:numId="8" w16cid:durableId="1286622862">
    <w:abstractNumId w:val="1"/>
  </w:num>
  <w:num w:numId="9" w16cid:durableId="1293631783">
    <w:abstractNumId w:val="0"/>
  </w:num>
  <w:num w:numId="10" w16cid:durableId="13042115">
    <w:abstractNumId w:val="13"/>
  </w:num>
  <w:num w:numId="11" w16cid:durableId="323317253">
    <w:abstractNumId w:val="8"/>
  </w:num>
  <w:num w:numId="12" w16cid:durableId="1558782207">
    <w:abstractNumId w:val="11"/>
  </w:num>
  <w:num w:numId="13" w16cid:durableId="1077508550">
    <w:abstractNumId w:val="9"/>
  </w:num>
  <w:num w:numId="14" w16cid:durableId="553274795">
    <w:abstractNumId w:val="14"/>
  </w:num>
  <w:num w:numId="15" w16cid:durableId="1089691930">
    <w:abstractNumId w:val="16"/>
  </w:num>
  <w:num w:numId="16" w16cid:durableId="1006175921">
    <w:abstractNumId w:val="15"/>
  </w:num>
  <w:num w:numId="17" w16cid:durableId="849834122">
    <w:abstractNumId w:val="12"/>
  </w:num>
  <w:num w:numId="18" w16cid:durableId="17050606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987"/>
    <w:rsid w:val="00034616"/>
    <w:rsid w:val="00040104"/>
    <w:rsid w:val="00040966"/>
    <w:rsid w:val="00046C6C"/>
    <w:rsid w:val="0006063C"/>
    <w:rsid w:val="0009550F"/>
    <w:rsid w:val="000A27CD"/>
    <w:rsid w:val="000C1AA3"/>
    <w:rsid w:val="000C2098"/>
    <w:rsid w:val="000C39E5"/>
    <w:rsid w:val="000D001B"/>
    <w:rsid w:val="000F3722"/>
    <w:rsid w:val="0011537F"/>
    <w:rsid w:val="00124BB8"/>
    <w:rsid w:val="0015074B"/>
    <w:rsid w:val="00171FC2"/>
    <w:rsid w:val="00172F99"/>
    <w:rsid w:val="00182108"/>
    <w:rsid w:val="001A2861"/>
    <w:rsid w:val="001B7DA6"/>
    <w:rsid w:val="001E2852"/>
    <w:rsid w:val="002062C9"/>
    <w:rsid w:val="002767BE"/>
    <w:rsid w:val="0029639D"/>
    <w:rsid w:val="002E2298"/>
    <w:rsid w:val="002E2360"/>
    <w:rsid w:val="002F792F"/>
    <w:rsid w:val="0030070D"/>
    <w:rsid w:val="00326F90"/>
    <w:rsid w:val="00354550"/>
    <w:rsid w:val="003D4515"/>
    <w:rsid w:val="00412D44"/>
    <w:rsid w:val="00426081"/>
    <w:rsid w:val="00434F13"/>
    <w:rsid w:val="004715EB"/>
    <w:rsid w:val="00477F7D"/>
    <w:rsid w:val="0049703B"/>
    <w:rsid w:val="004A5138"/>
    <w:rsid w:val="004B504E"/>
    <w:rsid w:val="004E5707"/>
    <w:rsid w:val="00536137"/>
    <w:rsid w:val="00572BA6"/>
    <w:rsid w:val="00580538"/>
    <w:rsid w:val="005A1798"/>
    <w:rsid w:val="005B64DA"/>
    <w:rsid w:val="005C17AF"/>
    <w:rsid w:val="005D60C1"/>
    <w:rsid w:val="005F2DFB"/>
    <w:rsid w:val="006826C1"/>
    <w:rsid w:val="00697B5E"/>
    <w:rsid w:val="006A1E97"/>
    <w:rsid w:val="006D786B"/>
    <w:rsid w:val="007110FA"/>
    <w:rsid w:val="007200FF"/>
    <w:rsid w:val="00733197"/>
    <w:rsid w:val="007742D7"/>
    <w:rsid w:val="007920B5"/>
    <w:rsid w:val="007972C1"/>
    <w:rsid w:val="007D67EA"/>
    <w:rsid w:val="007E657D"/>
    <w:rsid w:val="008175FE"/>
    <w:rsid w:val="00825EC8"/>
    <w:rsid w:val="00827A42"/>
    <w:rsid w:val="00853200"/>
    <w:rsid w:val="00861AD0"/>
    <w:rsid w:val="00865A27"/>
    <w:rsid w:val="00866D3A"/>
    <w:rsid w:val="00870A27"/>
    <w:rsid w:val="00873547"/>
    <w:rsid w:val="00882623"/>
    <w:rsid w:val="00896913"/>
    <w:rsid w:val="008A38A3"/>
    <w:rsid w:val="008A795B"/>
    <w:rsid w:val="00900A51"/>
    <w:rsid w:val="00901A06"/>
    <w:rsid w:val="0094223A"/>
    <w:rsid w:val="00947EA5"/>
    <w:rsid w:val="00964900"/>
    <w:rsid w:val="00973FAE"/>
    <w:rsid w:val="009954EF"/>
    <w:rsid w:val="009D059B"/>
    <w:rsid w:val="009D6F85"/>
    <w:rsid w:val="009F3A8B"/>
    <w:rsid w:val="00A42498"/>
    <w:rsid w:val="00A80823"/>
    <w:rsid w:val="00AA1D8D"/>
    <w:rsid w:val="00AA4256"/>
    <w:rsid w:val="00AC4A2C"/>
    <w:rsid w:val="00AE6FE2"/>
    <w:rsid w:val="00AF1F77"/>
    <w:rsid w:val="00AF7CDD"/>
    <w:rsid w:val="00B24EA1"/>
    <w:rsid w:val="00B26659"/>
    <w:rsid w:val="00B27334"/>
    <w:rsid w:val="00B42A1B"/>
    <w:rsid w:val="00B47730"/>
    <w:rsid w:val="00B51EA1"/>
    <w:rsid w:val="00B64389"/>
    <w:rsid w:val="00B6704B"/>
    <w:rsid w:val="00B75415"/>
    <w:rsid w:val="00BE2477"/>
    <w:rsid w:val="00C048BC"/>
    <w:rsid w:val="00C13A21"/>
    <w:rsid w:val="00C33914"/>
    <w:rsid w:val="00C43D28"/>
    <w:rsid w:val="00C44363"/>
    <w:rsid w:val="00CB0664"/>
    <w:rsid w:val="00D14D98"/>
    <w:rsid w:val="00D26B96"/>
    <w:rsid w:val="00D442AD"/>
    <w:rsid w:val="00D73CD1"/>
    <w:rsid w:val="00D7678F"/>
    <w:rsid w:val="00DA1016"/>
    <w:rsid w:val="00DA5291"/>
    <w:rsid w:val="00DA5B36"/>
    <w:rsid w:val="00DA7388"/>
    <w:rsid w:val="00DE5640"/>
    <w:rsid w:val="00E46190"/>
    <w:rsid w:val="00E6089B"/>
    <w:rsid w:val="00E657C6"/>
    <w:rsid w:val="00E82147"/>
    <w:rsid w:val="00E965DA"/>
    <w:rsid w:val="00EE6846"/>
    <w:rsid w:val="00F27CEB"/>
    <w:rsid w:val="00F52720"/>
    <w:rsid w:val="00F710E9"/>
    <w:rsid w:val="00F94439"/>
    <w:rsid w:val="00FB6EC1"/>
    <w:rsid w:val="00FC693F"/>
    <w:rsid w:val="00FF5B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0E2F0D44-2AEC-4C99-8F02-4848E4FB0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693F"/>
    <w:rPr>
      <w:rFonts w:ascii="Arial" w:eastAsia="Arial" w:hAnsi="Arial"/>
      <w:sz w:val="20"/>
    </w:rPr>
  </w:style>
  <w:style w:type="paragraph" w:styleId="berschrift1">
    <w:name w:val="heading 1"/>
    <w:basedOn w:val="Standard"/>
    <w:next w:val="Standard"/>
    <w:link w:val="berschrift1Zchn"/>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ellenraster1">
    <w:name w:val="Tabellenraster1"/>
    <w:basedOn w:val="NormaleTabelle"/>
    <w:next w:val="Tabellenraster"/>
    <w:uiPriority w:val="39"/>
    <w:rsid w:val="007742D7"/>
    <w:pPr>
      <w:spacing w:after="0" w:line="240" w:lineRule="auto"/>
    </w:pPr>
    <w:rPr>
      <w:rFonts w:eastAsia="Calibr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D26B96"/>
    <w:rPr>
      <w:sz w:val="16"/>
      <w:szCs w:val="16"/>
    </w:rPr>
  </w:style>
  <w:style w:type="paragraph" w:styleId="Kommentartext">
    <w:name w:val="annotation text"/>
    <w:basedOn w:val="Standard"/>
    <w:link w:val="KommentartextZchn"/>
    <w:uiPriority w:val="99"/>
    <w:unhideWhenUsed/>
    <w:rsid w:val="00D26B96"/>
    <w:pPr>
      <w:spacing w:line="240" w:lineRule="auto"/>
    </w:pPr>
    <w:rPr>
      <w:szCs w:val="20"/>
    </w:rPr>
  </w:style>
  <w:style w:type="character" w:customStyle="1" w:styleId="KommentartextZchn">
    <w:name w:val="Kommentartext Zchn"/>
    <w:basedOn w:val="Absatz-Standardschriftart"/>
    <w:link w:val="Kommentartext"/>
    <w:uiPriority w:val="99"/>
    <w:rsid w:val="00D26B96"/>
    <w:rPr>
      <w:rFonts w:ascii="Arial" w:eastAsia="Arial" w:hAnsi="Arial"/>
      <w:sz w:val="20"/>
      <w:szCs w:val="20"/>
    </w:rPr>
  </w:style>
  <w:style w:type="paragraph" w:styleId="Kommentarthema">
    <w:name w:val="annotation subject"/>
    <w:basedOn w:val="Kommentartext"/>
    <w:next w:val="Kommentartext"/>
    <w:link w:val="KommentarthemaZchn"/>
    <w:uiPriority w:val="99"/>
    <w:semiHidden/>
    <w:unhideWhenUsed/>
    <w:rsid w:val="00D26B96"/>
    <w:rPr>
      <w:b/>
      <w:bCs/>
    </w:rPr>
  </w:style>
  <w:style w:type="character" w:customStyle="1" w:styleId="KommentarthemaZchn">
    <w:name w:val="Kommentarthema Zchn"/>
    <w:basedOn w:val="KommentartextZchn"/>
    <w:link w:val="Kommentarthema"/>
    <w:uiPriority w:val="99"/>
    <w:semiHidden/>
    <w:rsid w:val="00D26B96"/>
    <w:rPr>
      <w:rFonts w:ascii="Arial" w:eastAsia="Arial" w:hAnsi="Arial"/>
      <w:b/>
      <w:bCs/>
      <w:sz w:val="20"/>
      <w:szCs w:val="20"/>
    </w:rPr>
  </w:style>
  <w:style w:type="table" w:customStyle="1" w:styleId="Tabellenraster2">
    <w:name w:val="Tabellenraster2"/>
    <w:basedOn w:val="NormaleTabelle"/>
    <w:next w:val="Tabellenraster"/>
    <w:uiPriority w:val="39"/>
    <w:rsid w:val="00B42A1B"/>
    <w:pPr>
      <w:spacing w:after="0" w:line="240" w:lineRule="auto"/>
    </w:pPr>
    <w:rPr>
      <w:rFonts w:eastAsia="Calibr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172F99"/>
    <w:rPr>
      <w:color w:val="0000FF" w:themeColor="hyperlink"/>
      <w:u w:val="single"/>
    </w:rPr>
  </w:style>
  <w:style w:type="character" w:styleId="NichtaufgelsteErwhnung">
    <w:name w:val="Unresolved Mention"/>
    <w:basedOn w:val="Absatz-Standardschriftart"/>
    <w:uiPriority w:val="99"/>
    <w:semiHidden/>
    <w:unhideWhenUsed/>
    <w:rsid w:val="00172F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200844">
      <w:bodyDiv w:val="1"/>
      <w:marLeft w:val="0"/>
      <w:marRight w:val="0"/>
      <w:marTop w:val="0"/>
      <w:marBottom w:val="0"/>
      <w:divBdr>
        <w:top w:val="none" w:sz="0" w:space="0" w:color="auto"/>
        <w:left w:val="none" w:sz="0" w:space="0" w:color="auto"/>
        <w:bottom w:val="none" w:sz="0" w:space="0" w:color="auto"/>
        <w:right w:val="none" w:sz="0" w:space="0" w:color="auto"/>
      </w:divBdr>
    </w:div>
    <w:div w:id="1285692538">
      <w:bodyDiv w:val="1"/>
      <w:marLeft w:val="0"/>
      <w:marRight w:val="0"/>
      <w:marTop w:val="0"/>
      <w:marBottom w:val="0"/>
      <w:divBdr>
        <w:top w:val="none" w:sz="0" w:space="0" w:color="auto"/>
        <w:left w:val="none" w:sz="0" w:space="0" w:color="auto"/>
        <w:bottom w:val="none" w:sz="0" w:space="0" w:color="auto"/>
        <w:right w:val="none" w:sz="0" w:space="0" w:color="auto"/>
      </w:divBdr>
    </w:div>
    <w:div w:id="1464889790">
      <w:bodyDiv w:val="1"/>
      <w:marLeft w:val="0"/>
      <w:marRight w:val="0"/>
      <w:marTop w:val="0"/>
      <w:marBottom w:val="0"/>
      <w:divBdr>
        <w:top w:val="none" w:sz="0" w:space="0" w:color="auto"/>
        <w:left w:val="none" w:sz="0" w:space="0" w:color="auto"/>
        <w:bottom w:val="none" w:sz="0" w:space="0" w:color="auto"/>
        <w:right w:val="none" w:sz="0" w:space="0" w:color="auto"/>
      </w:divBdr>
      <w:divsChild>
        <w:div w:id="543835737">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ivacy@steger-consulting.i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cid:image001.png@01D677D6.4CAC86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e65e264-1291-40bd-a6bd-da8f8083761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DDB6CD2BFBA6840A168F669709F0147" ma:contentTypeVersion="14" ma:contentTypeDescription="Create a new document." ma:contentTypeScope="" ma:versionID="48a48d25d93d1b77e37a62acfc8ed7af">
  <xsd:schema xmlns:xsd="http://www.w3.org/2001/XMLSchema" xmlns:xs="http://www.w3.org/2001/XMLSchema" xmlns:p="http://schemas.microsoft.com/office/2006/metadata/properties" xmlns:ns2="6e65e264-1291-40bd-a6bd-da8f80837610" xmlns:ns3="88c3b7d5-70e3-4fee-affe-c0f9b0b34bcf" targetNamespace="http://schemas.microsoft.com/office/2006/metadata/properties" ma:root="true" ma:fieldsID="50ba25d64cffdad4d130b895cc327b37" ns2:_="" ns3:_="">
    <xsd:import namespace="6e65e264-1291-40bd-a6bd-da8f80837610"/>
    <xsd:import namespace="88c3b7d5-70e3-4fee-affe-c0f9b0b34bc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65e264-1291-40bd-a6bd-da8f80837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378cfe4-2860-4a6b-8ad7-0c69256581f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8c3b7d5-70e3-4fee-affe-c0f9b0b34bc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622F20-BFE2-4EA7-A2B4-C0314BB95B24}">
  <ds:schemaRefs>
    <ds:schemaRef ds:uri="http://schemas.microsoft.com/sharepoint/v3/contenttype/forms"/>
  </ds:schemaRefs>
</ds:datastoreItem>
</file>

<file path=customXml/itemProps2.xml><?xml version="1.0" encoding="utf-8"?>
<ds:datastoreItem xmlns:ds="http://schemas.openxmlformats.org/officeDocument/2006/customXml" ds:itemID="{29F51332-D502-4608-9937-2C48CD0A6858}">
  <ds:schemaRefs>
    <ds:schemaRef ds:uri="http://schemas.microsoft.com/office/2006/metadata/properties"/>
    <ds:schemaRef ds:uri="http://schemas.microsoft.com/office/infopath/2007/PartnerControls"/>
    <ds:schemaRef ds:uri="6e65e264-1291-40bd-a6bd-da8f80837610"/>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1EF4E78A-FB4A-42D8-B0E6-E19D72A1F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65e264-1291-40bd-a6bd-da8f80837610"/>
    <ds:schemaRef ds:uri="88c3b7d5-70e3-4fee-affe-c0f9b0b34b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875</Words>
  <Characters>5517</Characters>
  <Application>Microsoft Office Word</Application>
  <DocSecurity>0</DocSecurity>
  <Lines>45</Lines>
  <Paragraphs>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6380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 Steger</dc:creator>
  <cp:keywords/>
  <dc:description>generated by python-docx</dc:description>
  <cp:lastModifiedBy>Eva Haidacher | Kronplatz Mobility</cp:lastModifiedBy>
  <cp:revision>23</cp:revision>
  <dcterms:created xsi:type="dcterms:W3CDTF">2026-08-13T14:13:00Z</dcterms:created>
  <dcterms:modified xsi:type="dcterms:W3CDTF">2026-08-13T14:37:00Z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0x0101003DDB6CD2BFBA6840A168F669709F0147</vt:lpwstr>
  </property>
  <property fmtid="{D5CDD505-2E9C-101B-9397-08002B2CF9AE}" pid="3" name="MediaServiceImageTags">
    <vt:lpwstr/>
  </property>
</Properties>
</file>